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F" w:rsidRPr="00CA1CFA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по публичным слушаниям по проекту бюджета</w:t>
      </w:r>
      <w:r w:rsidR="00130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Красноленинский</w:t>
      </w:r>
    </w:p>
    <w:p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5F70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30.11.2020</w:t>
      </w:r>
      <w:r w:rsidR="00CA1CFA"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проекту бюджета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3003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30 ноября 2020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сельского поселения Красноленинский, находящегося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A2C5F" w:rsidRPr="007B0D1D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слушания проводились на основании 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5F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Красноленинский</w:t>
      </w:r>
      <w:proofErr w:type="spellEnd"/>
      <w:r w:rsidR="005F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13.11.2020 г.      № 60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</w:t>
      </w:r>
      <w:r w:rsidR="00CC345E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Красноленинский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«О бюджете сельского поселения </w:t>
      </w:r>
      <w:r w:rsidR="00CC345E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Красноленинский</w:t>
      </w:r>
      <w:r w:rsidR="005F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2021 год и плановый период 2022-2023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разделе «Сельские поселения – </w:t>
      </w:r>
      <w:proofErr w:type="spellStart"/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D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нормативно-правовые акты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2021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2022-2023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5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7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  <w:bookmarkStart w:id="0" w:name="_GoBack"/>
      <w:bookmarkEnd w:id="0"/>
    </w:p>
    <w:p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:rsidR="00CA1CFA" w:rsidRDefault="005A2C5F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81B">
        <w:rPr>
          <w:color w:val="434343"/>
          <w:sz w:val="28"/>
          <w:szCs w:val="28"/>
        </w:rPr>
        <w:t> </w:t>
      </w:r>
      <w:r w:rsidR="00CA1CFA">
        <w:rPr>
          <w:color w:val="000000"/>
          <w:sz w:val="28"/>
          <w:szCs w:val="28"/>
        </w:rPr>
        <w:t xml:space="preserve">- поддержать проект решения Совета депутатов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 </w:t>
      </w:r>
      <w:r w:rsidR="00CA1CFA">
        <w:rPr>
          <w:color w:val="000000"/>
          <w:sz w:val="28"/>
          <w:szCs w:val="28"/>
        </w:rPr>
        <w:t xml:space="preserve">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5F706E">
        <w:rPr>
          <w:color w:val="000000"/>
          <w:sz w:val="28"/>
          <w:szCs w:val="28"/>
        </w:rPr>
        <w:t>на 2021 год и плановый период 2022-2023</w:t>
      </w:r>
      <w:r w:rsidR="00CA1CFA">
        <w:rPr>
          <w:color w:val="000000"/>
          <w:sz w:val="28"/>
          <w:szCs w:val="28"/>
        </w:rPr>
        <w:t xml:space="preserve"> годов»;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рекомендовать Главе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направить проект решения Совета депутатов сельского поселения </w:t>
      </w:r>
      <w:r w:rsidR="00CC345E">
        <w:rPr>
          <w:sz w:val="28"/>
          <w:szCs w:val="28"/>
        </w:rPr>
        <w:t xml:space="preserve">Красноленинский </w:t>
      </w:r>
      <w:r>
        <w:rPr>
          <w:color w:val="000000"/>
          <w:sz w:val="28"/>
          <w:szCs w:val="28"/>
        </w:rPr>
        <w:t xml:space="preserve"> 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5F706E">
        <w:rPr>
          <w:color w:val="000000"/>
          <w:sz w:val="28"/>
          <w:szCs w:val="28"/>
        </w:rPr>
        <w:t>на 2021 год и плановый период 2022-2023</w:t>
      </w:r>
      <w:r>
        <w:rPr>
          <w:color w:val="000000"/>
          <w:sz w:val="28"/>
          <w:szCs w:val="28"/>
        </w:rPr>
        <w:t xml:space="preserve"> годов» в Совет депутатов сельского поселения </w:t>
      </w:r>
      <w:r w:rsidR="00D70C99">
        <w:rPr>
          <w:sz w:val="28"/>
          <w:szCs w:val="28"/>
        </w:rPr>
        <w:t>Красноленинский</w:t>
      </w:r>
      <w:r w:rsidR="00D70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заключение о результатах проведения публичных слушаний по проекту решения Совета депутатов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5F706E">
        <w:rPr>
          <w:color w:val="000000"/>
          <w:sz w:val="28"/>
          <w:szCs w:val="28"/>
        </w:rPr>
        <w:t xml:space="preserve"> на 2021 год и плановый период 2022-2023</w:t>
      </w:r>
      <w:r>
        <w:rPr>
          <w:color w:val="000000"/>
          <w:sz w:val="28"/>
          <w:szCs w:val="28"/>
        </w:rPr>
        <w:t xml:space="preserve"> годов» в Совет депутатов сельского поселения </w:t>
      </w:r>
      <w:r w:rsidR="00CC345E">
        <w:rPr>
          <w:sz w:val="28"/>
          <w:szCs w:val="28"/>
        </w:rPr>
        <w:t>Красноленинский</w:t>
      </w:r>
      <w:r>
        <w:rPr>
          <w:color w:val="000000"/>
          <w:sz w:val="28"/>
          <w:szCs w:val="28"/>
        </w:rPr>
        <w:t>;</w:t>
      </w:r>
    </w:p>
    <w:p w:rsidR="00CA1CFA" w:rsidRDefault="00CA1CFA" w:rsidP="00CA1CF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опубликовать (обнародовать) заключение о результатах проведения публичных слушаний по проекту решения Совета депутатов сельского поселения </w:t>
      </w:r>
      <w:r w:rsidR="00CC345E">
        <w:rPr>
          <w:sz w:val="28"/>
          <w:szCs w:val="28"/>
        </w:rPr>
        <w:t xml:space="preserve">Красноленинский </w:t>
      </w:r>
      <w:r>
        <w:rPr>
          <w:color w:val="000000"/>
          <w:sz w:val="28"/>
          <w:szCs w:val="28"/>
        </w:rPr>
        <w:t xml:space="preserve"> 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5F706E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год и плановы</w:t>
      </w:r>
      <w:r w:rsidR="005F706E">
        <w:rPr>
          <w:color w:val="000000"/>
          <w:sz w:val="28"/>
          <w:szCs w:val="28"/>
        </w:rPr>
        <w:t>й период 2022-2023</w:t>
      </w:r>
      <w:r>
        <w:rPr>
          <w:color w:val="000000"/>
          <w:sz w:val="28"/>
          <w:szCs w:val="28"/>
        </w:rPr>
        <w:t xml:space="preserve"> годов».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D55" w:rsidRDefault="00CC345E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266" w:rsidRPr="009A72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7266" w:rsidRPr="009A72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7266" w:rsidRP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34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1D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4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33A56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="00433A56">
        <w:rPr>
          <w:rFonts w:ascii="Times New Roman" w:hAnsi="Times New Roman" w:cs="Times New Roman"/>
          <w:sz w:val="28"/>
          <w:szCs w:val="28"/>
        </w:rPr>
        <w:t xml:space="preserve">  О.Б.</w:t>
      </w:r>
    </w:p>
    <w:p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13003A"/>
    <w:rsid w:val="00433A56"/>
    <w:rsid w:val="005A2C5F"/>
    <w:rsid w:val="005F706E"/>
    <w:rsid w:val="0068775C"/>
    <w:rsid w:val="007A1D55"/>
    <w:rsid w:val="007B0D1D"/>
    <w:rsid w:val="008C1F6D"/>
    <w:rsid w:val="009A7266"/>
    <w:rsid w:val="00BD1308"/>
    <w:rsid w:val="00CA1CFA"/>
    <w:rsid w:val="00CC345E"/>
    <w:rsid w:val="00D20196"/>
    <w:rsid w:val="00D70C99"/>
    <w:rsid w:val="00DF465C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Анна</cp:lastModifiedBy>
  <cp:revision>10</cp:revision>
  <cp:lastPrinted>2017-12-04T09:55:00Z</cp:lastPrinted>
  <dcterms:created xsi:type="dcterms:W3CDTF">2017-12-04T09:10:00Z</dcterms:created>
  <dcterms:modified xsi:type="dcterms:W3CDTF">2020-12-23T08:13:00Z</dcterms:modified>
</cp:coreProperties>
</file>